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5C" w:rsidRDefault="0049685C" w:rsidP="0049685C">
      <w:pPr>
        <w:pStyle w:val="Heading1"/>
        <w:spacing w:before="0" w:after="120"/>
      </w:pPr>
      <w:r>
        <w:t>Activity 21. Discover an Exoplanet (EUC)</w:t>
      </w:r>
    </w:p>
    <w:p w:rsidR="0049685C" w:rsidRDefault="0049685C" w:rsidP="00AB0DF8">
      <w:pPr>
        <w:numPr>
          <w:ilvl w:val="0"/>
          <w:numId w:val="1"/>
        </w:numPr>
        <w:pBdr>
          <w:top w:val="nil"/>
          <w:left w:val="nil"/>
          <w:bottom w:val="nil"/>
          <w:right w:val="nil"/>
          <w:between w:val="nil"/>
        </w:pBdr>
        <w:spacing w:after="120"/>
        <w:ind w:right="-51"/>
      </w:pPr>
      <w:r>
        <w:rPr>
          <w:b/>
          <w:color w:val="4472C4"/>
        </w:rPr>
        <w:t xml:space="preserve">Learning outcome(s): </w:t>
      </w:r>
      <w:r>
        <w:rPr>
          <w:color w:val="808080"/>
        </w:rPr>
        <w:t xml:space="preserve">(list up to 3) </w:t>
      </w:r>
    </w:p>
    <w:p w:rsidR="0049685C" w:rsidRDefault="0049685C" w:rsidP="00AB0DF8">
      <w:pPr>
        <w:numPr>
          <w:ilvl w:val="2"/>
          <w:numId w:val="1"/>
        </w:numPr>
        <w:pBdr>
          <w:top w:val="nil"/>
          <w:left w:val="nil"/>
          <w:bottom w:val="nil"/>
          <w:right w:val="nil"/>
          <w:between w:val="nil"/>
        </w:pBdr>
        <w:spacing w:after="120"/>
        <w:ind w:left="851" w:right="-51"/>
        <w:rPr>
          <w:b/>
          <w:color w:val="4472C4"/>
        </w:rPr>
      </w:pPr>
      <w:r>
        <w:rPr>
          <w:color w:val="000000"/>
        </w:rPr>
        <w:t>Learn the basic methods of detecting exoplanets.</w:t>
      </w:r>
    </w:p>
    <w:p w:rsidR="0049685C" w:rsidRDefault="0049685C" w:rsidP="00AB0DF8">
      <w:pPr>
        <w:numPr>
          <w:ilvl w:val="2"/>
          <w:numId w:val="1"/>
        </w:numPr>
        <w:pBdr>
          <w:top w:val="nil"/>
          <w:left w:val="nil"/>
          <w:bottom w:val="nil"/>
          <w:right w:val="nil"/>
          <w:between w:val="nil"/>
        </w:pBdr>
        <w:spacing w:after="120"/>
        <w:ind w:left="851" w:right="-51"/>
        <w:rPr>
          <w:b/>
          <w:color w:val="4472C4"/>
        </w:rPr>
      </w:pPr>
      <w:r>
        <w:rPr>
          <w:color w:val="000000"/>
        </w:rPr>
        <w:t>Gain experience in acquiring, cleaning and processing data.</w:t>
      </w:r>
    </w:p>
    <w:p w:rsidR="0049685C" w:rsidRDefault="0049685C" w:rsidP="00AB0DF8">
      <w:pPr>
        <w:numPr>
          <w:ilvl w:val="2"/>
          <w:numId w:val="1"/>
        </w:numPr>
        <w:pBdr>
          <w:top w:val="nil"/>
          <w:left w:val="nil"/>
          <w:bottom w:val="nil"/>
          <w:right w:val="nil"/>
          <w:between w:val="nil"/>
        </w:pBdr>
        <w:spacing w:after="120"/>
        <w:ind w:left="851" w:right="-51"/>
        <w:rPr>
          <w:b/>
          <w:color w:val="4472C4"/>
        </w:rPr>
      </w:pPr>
      <w:r>
        <w:rPr>
          <w:color w:val="000000"/>
        </w:rPr>
        <w:t>Gain experience in presenting the outcome of their activity.</w:t>
      </w:r>
    </w:p>
    <w:p w:rsidR="0049685C" w:rsidRDefault="0049685C" w:rsidP="00AB0DF8">
      <w:pPr>
        <w:numPr>
          <w:ilvl w:val="0"/>
          <w:numId w:val="1"/>
        </w:numPr>
        <w:pBdr>
          <w:top w:val="nil"/>
          <w:left w:val="nil"/>
          <w:bottom w:val="nil"/>
          <w:right w:val="nil"/>
          <w:between w:val="nil"/>
        </w:pBdr>
        <w:spacing w:after="120"/>
        <w:ind w:right="-51"/>
        <w:jc w:val="both"/>
      </w:pPr>
      <w:r>
        <w:rPr>
          <w:b/>
          <w:color w:val="4472C4"/>
        </w:rPr>
        <w:t xml:space="preserve">Relation of activity with the STEM, gender inclusiveness and Entrepreneurship: </w:t>
      </w:r>
      <w:r>
        <w:rPr>
          <w:color w:val="808080"/>
        </w:rPr>
        <w:t xml:space="preserve">(text, not bullets, explaining the relation of the activity to 3 above) </w:t>
      </w:r>
    </w:p>
    <w:p w:rsidR="0049685C" w:rsidRDefault="0049685C" w:rsidP="0049685C">
      <w:pPr>
        <w:pBdr>
          <w:top w:val="nil"/>
          <w:left w:val="nil"/>
          <w:bottom w:val="nil"/>
          <w:right w:val="nil"/>
          <w:between w:val="nil"/>
        </w:pBdr>
        <w:spacing w:after="120"/>
        <w:ind w:left="360" w:right="-51" w:hanging="720"/>
        <w:jc w:val="both"/>
        <w:rPr>
          <w:color w:val="000000"/>
        </w:rPr>
      </w:pPr>
      <w:r>
        <w:rPr>
          <w:color w:val="000000"/>
        </w:rPr>
        <w:t xml:space="preserve">This activity will help male and female students experience how to make an astronomical discovery, i.e. discover an exoplanet by processing a set of real and/or simulated data. The activity will enable students discover the link between Science (in this case Astronomy), Computing, Data mining, and Data science. The activity will therefore stimulate the students to pursue a </w:t>
      </w:r>
      <w:r>
        <w:t>career</w:t>
      </w:r>
      <w:r>
        <w:rPr>
          <w:color w:val="000000"/>
        </w:rPr>
        <w:t xml:space="preserve"> in a STEM related subject and subsequently follow a STEM related career which may involve starting their own </w:t>
      </w:r>
      <w:r>
        <w:t>business</w:t>
      </w:r>
      <w:r>
        <w:rPr>
          <w:color w:val="000000"/>
        </w:rPr>
        <w:t xml:space="preserve"> in this area.</w:t>
      </w:r>
    </w:p>
    <w:p w:rsidR="0049685C" w:rsidRDefault="0049685C" w:rsidP="00AB0DF8">
      <w:pPr>
        <w:numPr>
          <w:ilvl w:val="0"/>
          <w:numId w:val="1"/>
        </w:numPr>
        <w:pBdr>
          <w:top w:val="nil"/>
          <w:left w:val="nil"/>
          <w:bottom w:val="nil"/>
          <w:right w:val="nil"/>
          <w:between w:val="nil"/>
        </w:pBdr>
        <w:spacing w:after="120"/>
        <w:ind w:right="-51"/>
      </w:pPr>
      <w:r>
        <w:rPr>
          <w:b/>
          <w:color w:val="4472C4"/>
        </w:rPr>
        <w:t>Indicate the area of focus:</w:t>
      </w:r>
    </w:p>
    <w:p w:rsidR="0049685C" w:rsidRDefault="0049685C" w:rsidP="006762D9">
      <w:pPr>
        <w:pBdr>
          <w:top w:val="nil"/>
          <w:left w:val="nil"/>
          <w:bottom w:val="nil"/>
          <w:right w:val="nil"/>
          <w:between w:val="nil"/>
        </w:pBdr>
        <w:spacing w:after="120"/>
        <w:ind w:left="1080" w:right="-51" w:hanging="720"/>
        <w:jc w:val="both"/>
        <w:rPr>
          <w:b/>
          <w:color w:val="4472C4"/>
        </w:rPr>
      </w:pPr>
      <w:bookmarkStart w:id="0" w:name="_GoBack"/>
      <w:r>
        <w:rPr>
          <w:rFonts w:ascii="Segoe UI Symbol" w:hAnsi="Segoe UI Symbol" w:cs="Segoe UI Symbol"/>
          <w:b/>
          <w:color w:val="4472C4"/>
        </w:rPr>
        <w:t>☐</w:t>
      </w:r>
      <w:r>
        <w:rPr>
          <w:b/>
          <w:color w:val="4472C4"/>
        </w:rPr>
        <w:t xml:space="preserve"> STEM</w:t>
      </w:r>
    </w:p>
    <w:p w:rsidR="0049685C" w:rsidRDefault="0049685C" w:rsidP="006762D9">
      <w:pPr>
        <w:pBdr>
          <w:top w:val="nil"/>
          <w:left w:val="nil"/>
          <w:bottom w:val="nil"/>
          <w:right w:val="nil"/>
          <w:between w:val="nil"/>
        </w:pBdr>
        <w:spacing w:after="120"/>
        <w:ind w:left="1080" w:right="-51" w:hanging="720"/>
        <w:rPr>
          <w:b/>
          <w:color w:val="4472C4"/>
        </w:rPr>
      </w:pPr>
      <w:r>
        <w:rPr>
          <w:b/>
          <w:color w:val="4472C4"/>
        </w:rPr>
        <w:t>☐ Gender inclusiveness</w:t>
      </w:r>
    </w:p>
    <w:p w:rsidR="0049685C" w:rsidRDefault="0049685C" w:rsidP="006762D9">
      <w:pPr>
        <w:pBdr>
          <w:top w:val="nil"/>
          <w:left w:val="nil"/>
          <w:bottom w:val="nil"/>
          <w:right w:val="nil"/>
          <w:between w:val="nil"/>
        </w:pBdr>
        <w:spacing w:after="120"/>
        <w:ind w:left="1080" w:right="-51" w:hanging="720"/>
        <w:rPr>
          <w:b/>
          <w:color w:val="4472C4"/>
        </w:rPr>
      </w:pPr>
      <w:r>
        <w:rPr>
          <w:b/>
          <w:color w:val="4472C4"/>
        </w:rPr>
        <w:t>☐ Entrepreneurship</w:t>
      </w:r>
      <w:bookmarkEnd w:id="0"/>
    </w:p>
    <w:p w:rsidR="0049685C" w:rsidRDefault="0049685C" w:rsidP="00AB0DF8">
      <w:pPr>
        <w:numPr>
          <w:ilvl w:val="0"/>
          <w:numId w:val="1"/>
        </w:numPr>
        <w:pBdr>
          <w:top w:val="nil"/>
          <w:left w:val="nil"/>
          <w:bottom w:val="nil"/>
          <w:right w:val="nil"/>
          <w:between w:val="nil"/>
        </w:pBdr>
        <w:spacing w:after="120"/>
        <w:ind w:right="-51"/>
      </w:pPr>
      <w:r>
        <w:rPr>
          <w:b/>
          <w:color w:val="4472C4"/>
        </w:rPr>
        <w:t xml:space="preserve">Materials: </w:t>
      </w:r>
      <w:r>
        <w:rPr>
          <w:color w:val="808080"/>
        </w:rPr>
        <w:t xml:space="preserve">(including </w:t>
      </w:r>
      <w:proofErr w:type="spellStart"/>
      <w:r>
        <w:rPr>
          <w:color w:val="808080"/>
        </w:rPr>
        <w:t>ppts</w:t>
      </w:r>
      <w:proofErr w:type="spellEnd"/>
      <w:r>
        <w:rPr>
          <w:color w:val="808080"/>
        </w:rPr>
        <w:t>, videos, hands-on material)</w:t>
      </w:r>
    </w:p>
    <w:p w:rsidR="0049685C" w:rsidRDefault="0049685C" w:rsidP="00AB0DF8">
      <w:pPr>
        <w:numPr>
          <w:ilvl w:val="0"/>
          <w:numId w:val="2"/>
        </w:numPr>
        <w:pBdr>
          <w:top w:val="nil"/>
          <w:left w:val="nil"/>
          <w:bottom w:val="nil"/>
          <w:right w:val="nil"/>
          <w:between w:val="nil"/>
        </w:pBdr>
        <w:spacing w:after="120"/>
        <w:ind w:left="709" w:right="-51"/>
        <w:rPr>
          <w:b/>
        </w:rPr>
      </w:pPr>
      <w:proofErr w:type="spellStart"/>
      <w:r>
        <w:rPr>
          <w:color w:val="000000"/>
        </w:rPr>
        <w:t>powerpoint</w:t>
      </w:r>
      <w:proofErr w:type="spellEnd"/>
      <w:r>
        <w:rPr>
          <w:color w:val="000000"/>
        </w:rPr>
        <w:t xml:space="preserve"> presentation</w:t>
      </w:r>
    </w:p>
    <w:p w:rsidR="0049685C" w:rsidRDefault="0049685C" w:rsidP="00AB0DF8">
      <w:pPr>
        <w:numPr>
          <w:ilvl w:val="0"/>
          <w:numId w:val="2"/>
        </w:numPr>
        <w:pBdr>
          <w:top w:val="nil"/>
          <w:left w:val="nil"/>
          <w:bottom w:val="nil"/>
          <w:right w:val="nil"/>
          <w:between w:val="nil"/>
        </w:pBdr>
        <w:spacing w:after="120"/>
        <w:ind w:left="709" w:right="-51"/>
        <w:rPr>
          <w:b/>
        </w:rPr>
      </w:pPr>
      <w:r>
        <w:rPr>
          <w:color w:val="000000"/>
        </w:rPr>
        <w:t>laptop(s)</w:t>
      </w:r>
    </w:p>
    <w:p w:rsidR="0049685C" w:rsidRDefault="0049685C" w:rsidP="00AB0DF8">
      <w:pPr>
        <w:numPr>
          <w:ilvl w:val="0"/>
          <w:numId w:val="1"/>
        </w:numPr>
        <w:pBdr>
          <w:top w:val="nil"/>
          <w:left w:val="nil"/>
          <w:bottom w:val="nil"/>
          <w:right w:val="nil"/>
          <w:between w:val="nil"/>
        </w:pBdr>
        <w:spacing w:after="120"/>
        <w:ind w:right="-51"/>
      </w:pPr>
      <w:r>
        <w:rPr>
          <w:b/>
          <w:color w:val="4472C4"/>
        </w:rPr>
        <w:t>Preparation:</w:t>
      </w:r>
      <w:r>
        <w:rPr>
          <w:b/>
          <w:color w:val="4472C4"/>
        </w:rPr>
        <w:br/>
      </w:r>
      <w:r>
        <w:rPr>
          <w:color w:val="000000"/>
        </w:rPr>
        <w:t>none</w:t>
      </w:r>
    </w:p>
    <w:p w:rsidR="0049685C" w:rsidRDefault="0049685C" w:rsidP="00AB0DF8">
      <w:pPr>
        <w:numPr>
          <w:ilvl w:val="0"/>
          <w:numId w:val="1"/>
        </w:numPr>
        <w:pBdr>
          <w:top w:val="nil"/>
          <w:left w:val="nil"/>
          <w:bottom w:val="nil"/>
          <w:right w:val="nil"/>
          <w:between w:val="nil"/>
        </w:pBdr>
        <w:spacing w:after="120"/>
        <w:ind w:right="-51"/>
      </w:pPr>
      <w:r>
        <w:rPr>
          <w:b/>
          <w:color w:val="4472C4"/>
        </w:rPr>
        <w:t xml:space="preserve">Duration: </w:t>
      </w:r>
      <w:r>
        <w:rPr>
          <w:color w:val="000000"/>
        </w:rPr>
        <w:t xml:space="preserve">90 </w:t>
      </w:r>
      <w:r>
        <w:rPr>
          <w:color w:val="808080"/>
        </w:rPr>
        <w:t>(minutes)</w:t>
      </w:r>
    </w:p>
    <w:p w:rsidR="0049685C" w:rsidRDefault="0049685C" w:rsidP="00AB0DF8">
      <w:pPr>
        <w:numPr>
          <w:ilvl w:val="0"/>
          <w:numId w:val="1"/>
        </w:numPr>
        <w:pBdr>
          <w:top w:val="nil"/>
          <w:left w:val="nil"/>
          <w:bottom w:val="nil"/>
          <w:right w:val="nil"/>
          <w:between w:val="nil"/>
        </w:pBdr>
        <w:spacing w:after="120"/>
        <w:ind w:right="-51"/>
      </w:pPr>
      <w:r>
        <w:rPr>
          <w:b/>
          <w:color w:val="4472C4"/>
        </w:rPr>
        <w:t xml:space="preserve">Target group: </w:t>
      </w:r>
      <w:r>
        <w:rPr>
          <w:color w:val="000000"/>
        </w:rPr>
        <w:t xml:space="preserve">15-18 </w:t>
      </w:r>
      <w:r>
        <w:rPr>
          <w:color w:val="808080"/>
        </w:rPr>
        <w:t>(student age)</w:t>
      </w:r>
    </w:p>
    <w:p w:rsidR="0049685C" w:rsidRDefault="0049685C" w:rsidP="0049685C">
      <w:pPr>
        <w:spacing w:after="120"/>
        <w:ind w:right="-51"/>
        <w:rPr>
          <w:b/>
          <w:color w:val="C00000"/>
        </w:rPr>
      </w:pPr>
      <w:r>
        <w:rPr>
          <w:b/>
          <w:color w:val="C00000"/>
        </w:rPr>
        <w:t>__________________________________________________________________________</w:t>
      </w:r>
    </w:p>
    <w:p w:rsidR="0049685C" w:rsidRDefault="0049685C" w:rsidP="0049685C">
      <w:pPr>
        <w:spacing w:after="120"/>
        <w:ind w:right="-51"/>
        <w:rPr>
          <w:b/>
          <w:color w:val="4472C4"/>
          <w:sz w:val="2"/>
          <w:szCs w:val="2"/>
        </w:rPr>
      </w:pPr>
    </w:p>
    <w:p w:rsidR="0049685C" w:rsidRDefault="0049685C" w:rsidP="00AB0DF8">
      <w:pPr>
        <w:numPr>
          <w:ilvl w:val="0"/>
          <w:numId w:val="1"/>
        </w:numPr>
        <w:pBdr>
          <w:top w:val="nil"/>
          <w:left w:val="nil"/>
          <w:bottom w:val="nil"/>
          <w:right w:val="nil"/>
          <w:between w:val="nil"/>
        </w:pBdr>
        <w:spacing w:after="120"/>
        <w:ind w:right="-51"/>
      </w:pPr>
      <w:r>
        <w:rPr>
          <w:b/>
          <w:color w:val="4472C4"/>
        </w:rPr>
        <w:t xml:space="preserve">Description of the activity: </w:t>
      </w:r>
    </w:p>
    <w:p w:rsidR="0049685C" w:rsidRDefault="0049685C" w:rsidP="0049685C">
      <w:pPr>
        <w:pBdr>
          <w:top w:val="nil"/>
          <w:left w:val="nil"/>
          <w:bottom w:val="nil"/>
          <w:right w:val="nil"/>
          <w:between w:val="nil"/>
        </w:pBdr>
        <w:spacing w:after="120"/>
        <w:ind w:right="-51" w:firstLine="360"/>
        <w:rPr>
          <w:color w:val="000000"/>
        </w:rPr>
      </w:pPr>
      <w:r>
        <w:rPr>
          <w:color w:val="000000"/>
        </w:rPr>
        <w:t xml:space="preserve">In this activity the students will explore using real and/or simulated data how to detect an exoplanet (a planet around another star) with the transit method. The basic idea of this method is to detect the small decrease of the brightness of a star when a planet passes in </w:t>
      </w:r>
      <w:r>
        <w:t>front</w:t>
      </w:r>
      <w:r>
        <w:rPr>
          <w:color w:val="000000"/>
        </w:rPr>
        <w:t xml:space="preserve"> of it. A code will be developed by the project to read the data from an excel file and process it in order to identify the planet (alternatively publicly available code e.g. from https://github.com/petigura/terra will be used). A presentation on exoplanets and methods of detecting them will </w:t>
      </w:r>
      <w:r>
        <w:t>proceed</w:t>
      </w:r>
      <w:r>
        <w:rPr>
          <w:color w:val="000000"/>
        </w:rPr>
        <w:t xml:space="preserve"> the activity.</w:t>
      </w:r>
    </w:p>
    <w:p w:rsidR="0049685C" w:rsidRDefault="0049685C" w:rsidP="0049685C">
      <w:pPr>
        <w:spacing w:after="120"/>
        <w:ind w:right="-51" w:firstLine="360"/>
      </w:pPr>
      <w:r>
        <w:t>The teacher will explain the exercise in 20’ and ask students to form in groups of 3 students. The objective of the exercise and the instructions are given within 10’ and then the team has 40’ to carry out the exercise and present the outcome to the rest of the students in 5’.</w:t>
      </w:r>
    </w:p>
    <w:p w:rsidR="00C14FC8" w:rsidRPr="0049685C" w:rsidRDefault="0049685C" w:rsidP="0049685C">
      <w:pPr>
        <w:spacing w:after="120"/>
        <w:ind w:right="-51"/>
      </w:pPr>
      <w:r>
        <w:rPr>
          <w:b/>
          <w:color w:val="4472C4"/>
        </w:rPr>
        <w:t xml:space="preserve">9. Link to curriculum: </w:t>
      </w:r>
    </w:p>
    <w:sectPr w:rsidR="00C14FC8" w:rsidRPr="0049685C" w:rsidSect="0049685C">
      <w:headerReference w:type="even" r:id="rId7"/>
      <w:headerReference w:type="default" r:id="rId8"/>
      <w:pgSz w:w="11900" w:h="16840"/>
      <w:pgMar w:top="1440" w:right="1440" w:bottom="1545"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F8" w:rsidRDefault="00AB0DF8">
      <w:r>
        <w:separator/>
      </w:r>
    </w:p>
  </w:endnote>
  <w:endnote w:type="continuationSeparator" w:id="0">
    <w:p w:rsidR="00AB0DF8" w:rsidRDefault="00AB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F8" w:rsidRDefault="00AB0DF8">
      <w:r>
        <w:separator/>
      </w:r>
    </w:p>
  </w:footnote>
  <w:footnote w:type="continuationSeparator" w:id="0">
    <w:p w:rsidR="00AB0DF8" w:rsidRDefault="00AB0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8" w:rsidRDefault="00C14FC8">
    <w:pPr>
      <w:pBdr>
        <w:top w:val="nil"/>
        <w:left w:val="nil"/>
        <w:bottom w:val="nil"/>
        <w:right w:val="nil"/>
        <w:between w:val="nil"/>
      </w:pBdr>
      <w:tabs>
        <w:tab w:val="center" w:pos="4680"/>
        <w:tab w:val="right" w:pos="9360"/>
      </w:tabs>
      <w:jc w:val="center"/>
      <w:rPr>
        <w:color w:val="000000"/>
      </w:rPr>
    </w:pPr>
  </w:p>
  <w:p w:rsidR="00C14FC8" w:rsidRDefault="00AB0DF8">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8" w:rsidRDefault="00AB0DF8">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sidR="0049685C">
      <w:rPr>
        <w:color w:val="000000"/>
        <w:sz w:val="24"/>
        <w:szCs w:val="24"/>
      </w:rPr>
      <w:fldChar w:fldCharType="separate"/>
    </w:r>
    <w:r w:rsidR="006762D9">
      <w:rPr>
        <w:noProof/>
        <w:color w:val="000000"/>
        <w:sz w:val="24"/>
        <w:szCs w:val="24"/>
      </w:rPr>
      <w:t>1</w:t>
    </w:r>
    <w:r>
      <w:rPr>
        <w:color w:val="000000"/>
        <w:sz w:val="24"/>
        <w:szCs w:val="24"/>
      </w:rPr>
      <w:fldChar w:fldCharType="end"/>
    </w:r>
  </w:p>
  <w:p w:rsidR="00C14FC8" w:rsidRDefault="00AB0DF8">
    <w:pPr>
      <w:pBdr>
        <w:top w:val="nil"/>
        <w:left w:val="nil"/>
        <w:bottom w:val="nil"/>
        <w:right w:val="nil"/>
        <w:between w:val="nil"/>
      </w:pBdr>
      <w:tabs>
        <w:tab w:val="center" w:pos="4680"/>
        <w:tab w:val="right" w:pos="9360"/>
      </w:tabs>
    </w:pPr>
    <w:r>
      <w:rPr>
        <w:noProof/>
      </w:rPr>
      <w:drawing>
        <wp:anchor distT="0" distB="0" distL="114300" distR="114300" simplePos="0" relativeHeight="251658240" behindDoc="0" locked="0" layoutInCell="1" hidden="0" allowOverlap="1">
          <wp:simplePos x="0" y="0"/>
          <wp:positionH relativeFrom="column">
            <wp:posOffset>3924740</wp:posOffset>
          </wp:positionH>
          <wp:positionV relativeFrom="paragraph">
            <wp:posOffset>-154939</wp:posOffset>
          </wp:positionV>
          <wp:extent cx="1813560" cy="516890"/>
          <wp:effectExtent l="0" t="0" r="0" b="0"/>
          <wp:wrapSquare wrapText="bothSides" distT="0" distB="0" distL="114300" distR="11430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813560" cy="51689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-147954</wp:posOffset>
          </wp:positionH>
          <wp:positionV relativeFrom="paragraph">
            <wp:posOffset>-222444</wp:posOffset>
          </wp:positionV>
          <wp:extent cx="1539240" cy="601345"/>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t="28212" b="26215"/>
                  <a:stretch>
                    <a:fillRect/>
                  </a:stretch>
                </pic:blipFill>
                <pic:spPr>
                  <a:xfrm>
                    <a:off x="0" y="0"/>
                    <a:ext cx="1539240" cy="601345"/>
                  </a:xfrm>
                  <a:prstGeom prst="rect">
                    <a:avLst/>
                  </a:prstGeom>
                  <a:ln/>
                </pic:spPr>
              </pic:pic>
            </a:graphicData>
          </a:graphic>
        </wp:anchor>
      </w:drawing>
    </w:r>
  </w:p>
  <w:p w:rsidR="00C14FC8" w:rsidRDefault="00C14FC8">
    <w:pPr>
      <w:pBdr>
        <w:top w:val="nil"/>
        <w:left w:val="nil"/>
        <w:bottom w:val="nil"/>
        <w:right w:val="nil"/>
        <w:between w:val="nil"/>
      </w:pBdr>
      <w:tabs>
        <w:tab w:val="center" w:pos="4680"/>
        <w:tab w:val="right" w:pos="9360"/>
      </w:tabs>
    </w:pPr>
  </w:p>
  <w:p w:rsidR="00C14FC8" w:rsidRDefault="00C14FC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2435"/>
    <w:multiLevelType w:val="multilevel"/>
    <w:tmpl w:val="7CF41AE2"/>
    <w:lvl w:ilvl="0">
      <w:start w:val="1"/>
      <w:numFmt w:val="bullet"/>
      <w:lvlText w:val="●"/>
      <w:lvlJc w:val="left"/>
      <w:pPr>
        <w:ind w:left="1080" w:hanging="360"/>
      </w:pPr>
      <w:rPr>
        <w:rFonts w:ascii="Noto Sans Symbols" w:eastAsia="Noto Sans Symbols" w:hAnsi="Noto Sans Symbols" w:cs="Noto Sans Symbols"/>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9F06670"/>
    <w:multiLevelType w:val="multilevel"/>
    <w:tmpl w:val="2DD22CE8"/>
    <w:lvl w:ilvl="0">
      <w:start w:val="1"/>
      <w:numFmt w:val="decimal"/>
      <w:lvlText w:val="%1."/>
      <w:lvlJc w:val="left"/>
      <w:pPr>
        <w:ind w:left="360" w:hanging="360"/>
      </w:pPr>
      <w:rPr>
        <w:b/>
        <w:color w:val="4472C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C8"/>
    <w:rsid w:val="0049685C"/>
    <w:rsid w:val="006762D9"/>
    <w:rsid w:val="00AB0DF8"/>
    <w:rsid w:val="00C1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69529-2865-4C53-A716-C3906564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after="100"/>
      <w:jc w:val="center"/>
      <w:outlineLvl w:val="0"/>
    </w:pPr>
    <w:rPr>
      <w:b/>
      <w:color w:val="C00000"/>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2019-08-19T21:14:00Z</dcterms:created>
  <dcterms:modified xsi:type="dcterms:W3CDTF">2019-08-19T21:14:00Z</dcterms:modified>
</cp:coreProperties>
</file>